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75" w:rsidRPr="008E6075" w:rsidRDefault="008E6075" w:rsidP="008E6075">
      <w:pPr>
        <w:jc w:val="center"/>
        <w:rPr>
          <w:b/>
          <w:sz w:val="28"/>
          <w:szCs w:val="28"/>
        </w:rPr>
      </w:pPr>
      <w:r w:rsidRPr="008E6075">
        <w:rPr>
          <w:b/>
          <w:sz w:val="28"/>
          <w:szCs w:val="28"/>
        </w:rPr>
        <w:t>КНИГИ ЗА ЧЕТЕНЕ ПРЕЗ ЛЯТНАТА ВАКАНЦИЯ</w:t>
      </w:r>
    </w:p>
    <w:p w:rsidR="008E6075" w:rsidRPr="008E6075" w:rsidRDefault="008E6075" w:rsidP="008E6075">
      <w:pPr>
        <w:jc w:val="center"/>
        <w:rPr>
          <w:b/>
          <w:sz w:val="28"/>
          <w:szCs w:val="28"/>
        </w:rPr>
      </w:pPr>
      <w:r w:rsidRPr="008E6075">
        <w:rPr>
          <w:b/>
          <w:sz w:val="28"/>
          <w:szCs w:val="28"/>
        </w:rPr>
        <w:t>ЗА ПЕТИ КЛАС</w:t>
      </w:r>
    </w:p>
    <w:p w:rsidR="008E6075" w:rsidRPr="008E6075" w:rsidRDefault="008E6075" w:rsidP="008E6075">
      <w:pPr>
        <w:jc w:val="center"/>
        <w:rPr>
          <w:b/>
          <w:sz w:val="28"/>
          <w:szCs w:val="28"/>
        </w:rPr>
      </w:pPr>
    </w:p>
    <w:p w:rsidR="008E6075" w:rsidRDefault="008E6075" w:rsidP="008E607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„Древногръцки митове“</w:t>
      </w:r>
    </w:p>
    <w:p w:rsidR="008E6075" w:rsidRDefault="008E6075" w:rsidP="008E607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„Тримата братя и златната ябълка“</w:t>
      </w:r>
    </w:p>
    <w:p w:rsidR="008E6075" w:rsidRDefault="008E6075" w:rsidP="008E607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„Хайдути“ – Христо Ботев</w:t>
      </w:r>
    </w:p>
    <w:p w:rsidR="008E6075" w:rsidRDefault="008E6075" w:rsidP="008E607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„Котаракът в чизми“ – Шарл Перо</w:t>
      </w:r>
    </w:p>
    <w:p w:rsidR="008E6075" w:rsidRDefault="008E6075" w:rsidP="008E607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„Грозното патенце“ – Х.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Андерсен</w:t>
      </w:r>
    </w:p>
    <w:p w:rsidR="008E6075" w:rsidRDefault="008E6075" w:rsidP="008E607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„Детска Библия“</w:t>
      </w:r>
    </w:p>
    <w:p w:rsidR="008E6075" w:rsidRPr="008E6075" w:rsidRDefault="008E6075" w:rsidP="008E607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„Похитителят на мълнии“ – Рик </w:t>
      </w:r>
      <w:proofErr w:type="spellStart"/>
      <w:r>
        <w:rPr>
          <w:sz w:val="28"/>
          <w:szCs w:val="28"/>
        </w:rPr>
        <w:t>Риърдън</w:t>
      </w:r>
      <w:bookmarkStart w:id="0" w:name="_GoBack"/>
      <w:bookmarkEnd w:id="0"/>
      <w:proofErr w:type="spellEnd"/>
    </w:p>
    <w:sectPr w:rsidR="008E6075" w:rsidRPr="008E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2F45"/>
    <w:multiLevelType w:val="hybridMultilevel"/>
    <w:tmpl w:val="2CFC1B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3B"/>
    <w:rsid w:val="00887D3B"/>
    <w:rsid w:val="008E6075"/>
    <w:rsid w:val="00A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8EB3-26A2-453E-B343-B70AD09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2018-05-10T11:21:00Z</dcterms:created>
  <dcterms:modified xsi:type="dcterms:W3CDTF">2018-05-10T11:26:00Z</dcterms:modified>
</cp:coreProperties>
</file>